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831CE6"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sidRPr="00831CE6">
        <w:rPr>
          <w:noProof/>
          <w:sz w:val="96"/>
          <w:szCs w:val="96"/>
          <w:lang w:eastAsia="en-GB"/>
        </w:rPr>
        <w:drawing>
          <wp:inline distT="0" distB="0" distL="0" distR="0">
            <wp:extent cx="771525" cy="924900"/>
            <wp:effectExtent l="19050" t="0" r="9525" b="0"/>
            <wp:docPr id="3" name="Picture 1" descr="norlog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 (2).jpg"/>
                    <pic:cNvPicPr/>
                  </pic:nvPicPr>
                  <pic:blipFill>
                    <a:blip r:embed="rId5" cstate="print"/>
                    <a:stretch>
                      <a:fillRect/>
                    </a:stretch>
                  </pic:blipFill>
                  <pic:spPr>
                    <a:xfrm>
                      <a:off x="0" y="0"/>
                      <a:ext cx="774684" cy="928687"/>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6E0309">
        <w:rPr>
          <w:b/>
          <w:sz w:val="44"/>
          <w:szCs w:val="44"/>
          <w:u w:val="single"/>
        </w:rPr>
        <w:t xml:space="preserve"> 300</w:t>
      </w:r>
      <w:r>
        <w:rPr>
          <w:b/>
          <w:sz w:val="44"/>
          <w:szCs w:val="44"/>
          <w:u w:val="single"/>
        </w:rPr>
        <w:t xml:space="preserve"> GALLON POOL</w:t>
      </w:r>
    </w:p>
    <w:p w:rsidR="00A12549" w:rsidRPr="00A12549" w:rsidRDefault="00A12549" w:rsidP="00935535">
      <w:pPr>
        <w:spacing w:line="240" w:lineRule="auto"/>
        <w:jc w:val="center"/>
        <w:rPr>
          <w:b/>
          <w:color w:val="FF0000"/>
          <w:sz w:val="32"/>
          <w:szCs w:val="32"/>
          <w:u w:val="single"/>
        </w:rPr>
      </w:pPr>
      <w:r w:rsidRPr="00A12549">
        <w:rPr>
          <w:b/>
          <w:color w:val="FF0000"/>
          <w:sz w:val="32"/>
          <w:szCs w:val="32"/>
          <w:u w:val="single"/>
        </w:rPr>
        <w:t>PLEASE READ BEFORE YOU START BUILD.</w:t>
      </w:r>
    </w:p>
    <w:p w:rsidR="003E5E33" w:rsidRDefault="00A542DB" w:rsidP="003E5E33">
      <w:pPr>
        <w:spacing w:line="240" w:lineRule="auto"/>
        <w:jc w:val="right"/>
        <w:rPr>
          <w:b/>
          <w:sz w:val="44"/>
          <w:szCs w:val="44"/>
          <w:u w:val="single"/>
        </w:rPr>
      </w:pPr>
      <w:r>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40.05pt;margin-top:151.5pt;width:130.95pt;height:159.75pt;z-index:251660288;mso-position-horizontal-relative:margin;mso-position-vertical-relative:margin;mso-width-relative:margin;mso-height-relative:margin">
            <v:textbox>
              <w:txbxContent>
                <w:p w:rsidR="00935535" w:rsidRPr="00935535" w:rsidRDefault="00935535">
                  <w:pPr>
                    <w:rPr>
                      <w:b/>
                      <w:u w:val="single"/>
                    </w:rPr>
                  </w:pPr>
                  <w:r w:rsidRPr="00935535">
                    <w:rPr>
                      <w:b/>
                      <w:u w:val="single"/>
                    </w:rPr>
                    <w:t>CONTENTS</w:t>
                  </w:r>
                </w:p>
                <w:p w:rsidR="00B947D1" w:rsidRDefault="009E2F5F">
                  <w:proofErr w:type="gramStart"/>
                  <w:r>
                    <w:t>36</w:t>
                  </w:r>
                  <w:proofErr w:type="gramEnd"/>
                  <w:r w:rsidR="00B947D1">
                    <w:t xml:space="preserve"> WHOLE LOGS</w:t>
                  </w:r>
                </w:p>
                <w:p w:rsidR="00B947D1" w:rsidRDefault="00B947D1">
                  <w:r>
                    <w:t>3 HALF LOGS</w:t>
                  </w:r>
                </w:p>
                <w:p w:rsidR="00B947D1" w:rsidRDefault="00B947D1">
                  <w:r>
                    <w:t>3 SEATS + 6 SCREWS</w:t>
                  </w:r>
                </w:p>
                <w:p w:rsidR="00B947D1" w:rsidRDefault="00B947D1">
                  <w:proofErr w:type="gramStart"/>
                  <w:r>
                    <w:t>1</w:t>
                  </w:r>
                  <w:proofErr w:type="gramEnd"/>
                  <w:r>
                    <w:t xml:space="preserve"> LINER</w:t>
                  </w:r>
                </w:p>
                <w:p w:rsidR="00ED67D4" w:rsidRDefault="009E2F5F">
                  <w:r>
                    <w:t>3</w:t>
                  </w:r>
                  <w:r w:rsidR="006E0309">
                    <w:t xml:space="preserve"> </w:t>
                  </w:r>
                  <w:r w:rsidR="00ED67D4">
                    <w:t>TIMBER BATTENS+PINS</w:t>
                  </w:r>
                </w:p>
                <w:p w:rsidR="00ED67D4" w:rsidRDefault="00ED67D4"/>
              </w:txbxContent>
            </v:textbox>
            <w10:wrap type="square" anchorx="margin" anchory="margin"/>
          </v:shape>
        </w:pict>
      </w:r>
    </w:p>
    <w:p w:rsidR="003E5E33" w:rsidRPr="003E5E33" w:rsidRDefault="00660918" w:rsidP="008B4BAC">
      <w:pPr>
        <w:spacing w:line="240" w:lineRule="auto"/>
        <w:rPr>
          <w:sz w:val="24"/>
          <w:szCs w:val="24"/>
        </w:rPr>
      </w:pPr>
      <w:r>
        <w:rPr>
          <w:sz w:val="24"/>
          <w:szCs w:val="24"/>
        </w:rPr>
        <w:t xml:space="preserve">                    </w:t>
      </w:r>
      <w:r>
        <w:rPr>
          <w:noProof/>
          <w:sz w:val="24"/>
          <w:szCs w:val="24"/>
          <w:lang w:eastAsia="en-GB"/>
        </w:rPr>
        <w:drawing>
          <wp:inline distT="0" distB="0" distL="0" distR="0">
            <wp:extent cx="2733675" cy="1611390"/>
            <wp:effectExtent l="19050" t="0" r="9525" b="0"/>
            <wp:docPr id="1" name="Picture 0" descr="IMG_9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74.JPG"/>
                    <pic:cNvPicPr/>
                  </pic:nvPicPr>
                  <pic:blipFill>
                    <a:blip r:embed="rId6" cstate="print"/>
                    <a:stretch>
                      <a:fillRect/>
                    </a:stretch>
                  </pic:blipFill>
                  <pic:spPr>
                    <a:xfrm>
                      <a:off x="0" y="0"/>
                      <a:ext cx="2737287" cy="1613519"/>
                    </a:xfrm>
                    <a:prstGeom prst="rect">
                      <a:avLst/>
                    </a:prstGeom>
                  </pic:spPr>
                </pic:pic>
              </a:graphicData>
            </a:graphic>
          </wp:inline>
        </w:drawing>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OBJECTS </w:t>
      </w:r>
      <w:r w:rsidR="00BD5FA3" w:rsidRPr="00660918">
        <w:rPr>
          <w:b/>
          <w:sz w:val="24"/>
          <w:szCs w:val="24"/>
          <w:u w:val="single"/>
        </w:rPr>
        <w:t xml:space="preserve">UNDER </w:t>
      </w:r>
      <w:r w:rsidR="006E0309" w:rsidRPr="00660918">
        <w:rPr>
          <w:b/>
          <w:sz w:val="24"/>
          <w:szCs w:val="24"/>
          <w:u w:val="single"/>
        </w:rPr>
        <w:t>THE LINER AS THIS WILL CAUSE A PUNCTURE</w:t>
      </w:r>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START WITH 3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176F31" w:rsidRDefault="00176F31" w:rsidP="00176F31">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CA089D" w:rsidRDefault="005309DE" w:rsidP="00CA089D">
      <w:pPr>
        <w:pStyle w:val="ListParagraph"/>
        <w:numPr>
          <w:ilvl w:val="0"/>
          <w:numId w:val="1"/>
        </w:numPr>
        <w:spacing w:line="240" w:lineRule="auto"/>
        <w:rPr>
          <w:sz w:val="24"/>
          <w:szCs w:val="24"/>
          <w:u w:val="single"/>
        </w:rPr>
      </w:pPr>
      <w:r>
        <w:rPr>
          <w:sz w:val="24"/>
          <w:szCs w:val="24"/>
        </w:rPr>
        <w:t>WHEN ALL</w:t>
      </w:r>
      <w:r w:rsidR="00BD5FA3" w:rsidRPr="00CA089D">
        <w:rPr>
          <w:sz w:val="24"/>
          <w:szCs w:val="24"/>
        </w:rPr>
        <w:t xml:space="preserve"> LOGS ARE FIXED</w:t>
      </w:r>
      <w:r w:rsidR="00ED67D4" w:rsidRPr="00CA089D">
        <w:rPr>
          <w:sz w:val="24"/>
          <w:szCs w:val="24"/>
        </w:rPr>
        <w:t>,</w:t>
      </w:r>
      <w:r w:rsidR="00BD5FA3" w:rsidRPr="00CA089D">
        <w:rPr>
          <w:sz w:val="24"/>
          <w:szCs w:val="24"/>
        </w:rPr>
        <w:t xml:space="preserve"> PLACE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0545C7">
        <w:rPr>
          <w:sz w:val="24"/>
          <w:szCs w:val="24"/>
        </w:rPr>
        <w:t>THE 3</w:t>
      </w:r>
      <w:r w:rsidR="00660918">
        <w:rPr>
          <w:sz w:val="24"/>
          <w:szCs w:val="24"/>
        </w:rPr>
        <w:t xml:space="preserve"> 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w:t>
      </w:r>
      <w:r w:rsidR="005309DE">
        <w:rPr>
          <w:sz w:val="24"/>
          <w:szCs w:val="24"/>
        </w:rPr>
        <w:t xml:space="preserve"> 3</w:t>
      </w:r>
      <w:r w:rsidR="006E0309" w:rsidRPr="006E0309">
        <w:rPr>
          <w:sz w:val="24"/>
          <w:szCs w:val="24"/>
        </w:rPr>
        <w:t xml:space="preserve"> logs)</w:t>
      </w:r>
    </w:p>
    <w:p w:rsidR="00BD5FA3" w:rsidRPr="008C70A0" w:rsidRDefault="006E0309" w:rsidP="00ED67D4">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CE5380">
        <w:rPr>
          <w:sz w:val="24"/>
          <w:szCs w:val="24"/>
        </w:rPr>
        <w:t xml:space="preserve"> ACROSS THE POOL,</w:t>
      </w:r>
      <w:r w:rsidR="00EE6B6C">
        <w:rPr>
          <w:sz w:val="24"/>
          <w:szCs w:val="24"/>
        </w:rPr>
        <w:t xml:space="preserve"> TOP LOG TO TOP LOG</w:t>
      </w:r>
      <w:r w:rsidR="00A542DB">
        <w:rPr>
          <w:sz w:val="24"/>
          <w:szCs w:val="24"/>
        </w:rPr>
        <w:t xml:space="preserve"> (</w:t>
      </w:r>
      <w:r w:rsidR="00A542DB" w:rsidRPr="00A542DB">
        <w:rPr>
          <w:b/>
          <w:sz w:val="24"/>
          <w:szCs w:val="24"/>
          <w:u w:val="single"/>
        </w:rPr>
        <w:t>not on one log</w:t>
      </w:r>
      <w:r w:rsidR="00A542DB">
        <w:rPr>
          <w:sz w:val="24"/>
          <w:szCs w:val="24"/>
        </w:rPr>
        <w:t>)</w:t>
      </w:r>
      <w:r w:rsidRPr="00CA089D">
        <w:rPr>
          <w:sz w:val="24"/>
          <w:szCs w:val="24"/>
        </w:rPr>
        <w:t>.</w:t>
      </w:r>
      <w:r>
        <w:rPr>
          <w:sz w:val="24"/>
          <w:szCs w:val="24"/>
        </w:rPr>
        <w:t xml:space="preserve"> </w:t>
      </w:r>
      <w:r w:rsidRPr="008C70A0">
        <w:rPr>
          <w:sz w:val="24"/>
          <w:szCs w:val="24"/>
          <w:u w:val="single"/>
        </w:rPr>
        <w:t>fig4</w:t>
      </w: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fig1                             fig2                             fig3                              fig4</w:t>
      </w:r>
      <w:bookmarkStart w:id="0" w:name="_GoBack"/>
      <w:bookmarkEnd w:id="0"/>
    </w:p>
    <w:p w:rsidR="00660918" w:rsidRDefault="00021C8F" w:rsidP="00660918">
      <w:pPr>
        <w:pStyle w:val="ListParagraph"/>
        <w:spacing w:line="240" w:lineRule="auto"/>
        <w:rPr>
          <w:sz w:val="24"/>
          <w:szCs w:val="24"/>
        </w:rPr>
      </w:pPr>
      <w:r w:rsidRPr="00021C8F">
        <w:rPr>
          <w:noProof/>
          <w:sz w:val="24"/>
          <w:szCs w:val="24"/>
          <w:lang w:eastAsia="en-GB"/>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lang w:eastAsia="en-GB"/>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lang w:eastAsia="en-GB"/>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r w:rsidR="00D8289A">
        <w:rPr>
          <w:noProof/>
          <w:sz w:val="24"/>
          <w:szCs w:val="24"/>
          <w:lang w:eastAsia="en-GB"/>
        </w:rPr>
        <w:drawing>
          <wp:inline distT="0" distB="0" distL="0" distR="0">
            <wp:extent cx="1333500" cy="1162049"/>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10" cstate="print"/>
                    <a:stretch>
                      <a:fillRect/>
                    </a:stretch>
                  </pic:blipFill>
                  <pic:spPr>
                    <a:xfrm flipH="1">
                      <a:off x="0" y="0"/>
                      <a:ext cx="1334486" cy="1162909"/>
                    </a:xfrm>
                    <a:prstGeom prst="rect">
                      <a:avLst/>
                    </a:prstGeom>
                  </pic:spPr>
                </pic:pic>
              </a:graphicData>
            </a:graphic>
          </wp:inline>
        </w:drawing>
      </w:r>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Rednal Industrial Estate</w:t>
      </w:r>
      <w:r w:rsidRPr="009C7684">
        <w:rPr>
          <w:sz w:val="24"/>
          <w:szCs w:val="24"/>
        </w:rPr>
        <w:t xml:space="preserve"> </w:t>
      </w:r>
      <w:r w:rsidR="00660918" w:rsidRPr="009C7684">
        <w:rPr>
          <w:sz w:val="24"/>
          <w:szCs w:val="24"/>
        </w:rPr>
        <w:t>Queens Head Oswestry Shropshire SY11 4HS</w:t>
      </w:r>
    </w:p>
    <w:p w:rsidR="00831CE6" w:rsidRDefault="009C7684" w:rsidP="00831CE6">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w:t>
      </w:r>
      <w:r w:rsidR="00831CE6">
        <w:rPr>
          <w:sz w:val="24"/>
          <w:szCs w:val="24"/>
        </w:rPr>
        <w:t xml:space="preserve">  Email: </w:t>
      </w:r>
      <w:hyperlink r:id="rId11" w:history="1">
        <w:r w:rsidR="0098660F" w:rsidRPr="00613E62">
          <w:rPr>
            <w:rStyle w:val="Hyperlink"/>
            <w:sz w:val="24"/>
            <w:szCs w:val="24"/>
          </w:rPr>
          <w:t>info@norlog-group.co.uk</w:t>
        </w:r>
      </w:hyperlink>
    </w:p>
    <w:p w:rsidR="0098660F" w:rsidRPr="00660918" w:rsidRDefault="0098660F" w:rsidP="00831CE6">
      <w:pPr>
        <w:spacing w:line="240" w:lineRule="auto"/>
        <w:jc w:val="center"/>
        <w:rPr>
          <w:sz w:val="24"/>
          <w:szCs w:val="24"/>
        </w:rPr>
      </w:pPr>
      <w:r>
        <w:rPr>
          <w:sz w:val="24"/>
          <w:szCs w:val="24"/>
        </w:rPr>
        <w:t>www.norlog-group.co.uk</w:t>
      </w:r>
    </w:p>
    <w:sectPr w:rsidR="0098660F" w:rsidRPr="00660918" w:rsidSect="00897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5E33"/>
    <w:rsid w:val="00021C8F"/>
    <w:rsid w:val="00051CBB"/>
    <w:rsid w:val="000545C7"/>
    <w:rsid w:val="000B18B5"/>
    <w:rsid w:val="00171D04"/>
    <w:rsid w:val="001726A4"/>
    <w:rsid w:val="00176F31"/>
    <w:rsid w:val="00224E09"/>
    <w:rsid w:val="00252DF8"/>
    <w:rsid w:val="003D6416"/>
    <w:rsid w:val="003E0790"/>
    <w:rsid w:val="003E5E33"/>
    <w:rsid w:val="00452EF8"/>
    <w:rsid w:val="004640EC"/>
    <w:rsid w:val="005309DE"/>
    <w:rsid w:val="00565BAF"/>
    <w:rsid w:val="00607611"/>
    <w:rsid w:val="00615973"/>
    <w:rsid w:val="00660918"/>
    <w:rsid w:val="006E0309"/>
    <w:rsid w:val="00831CE6"/>
    <w:rsid w:val="008979F5"/>
    <w:rsid w:val="008B4BAC"/>
    <w:rsid w:val="008C70A0"/>
    <w:rsid w:val="009208C1"/>
    <w:rsid w:val="00935535"/>
    <w:rsid w:val="0098660F"/>
    <w:rsid w:val="009B1795"/>
    <w:rsid w:val="009C7684"/>
    <w:rsid w:val="009D77C0"/>
    <w:rsid w:val="009E2F5F"/>
    <w:rsid w:val="00A12549"/>
    <w:rsid w:val="00A151D1"/>
    <w:rsid w:val="00A542DB"/>
    <w:rsid w:val="00AA30DA"/>
    <w:rsid w:val="00AD702A"/>
    <w:rsid w:val="00B947D1"/>
    <w:rsid w:val="00BD5FA3"/>
    <w:rsid w:val="00C23444"/>
    <w:rsid w:val="00C3642A"/>
    <w:rsid w:val="00CA089D"/>
    <w:rsid w:val="00CC0988"/>
    <w:rsid w:val="00CE5380"/>
    <w:rsid w:val="00D8289A"/>
    <w:rsid w:val="00E02F8D"/>
    <w:rsid w:val="00E14077"/>
    <w:rsid w:val="00E217AC"/>
    <w:rsid w:val="00E540C1"/>
    <w:rsid w:val="00E616BF"/>
    <w:rsid w:val="00E6670A"/>
    <w:rsid w:val="00ED67D4"/>
    <w:rsid w:val="00EE6B6C"/>
    <w:rsid w:val="00E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171B76-1B09-40BB-8BC5-DD8B2AC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83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13</cp:revision>
  <dcterms:created xsi:type="dcterms:W3CDTF">2012-11-14T10:45:00Z</dcterms:created>
  <dcterms:modified xsi:type="dcterms:W3CDTF">2016-04-13T08:09:00Z</dcterms:modified>
</cp:coreProperties>
</file>